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5657" w14:textId="367B0FE2" w:rsidR="00757B77" w:rsidRPr="00724009" w:rsidRDefault="00536278" w:rsidP="00724009">
      <w:pPr>
        <w:jc w:val="center"/>
        <w:rPr>
          <w:spacing w:val="-20"/>
          <w:sz w:val="24"/>
          <w:szCs w:val="24"/>
          <w:lang w:eastAsia="zh-TW"/>
        </w:rPr>
      </w:pPr>
      <w:bookmarkStart w:id="0" w:name="_Hlk40780355"/>
      <w:r w:rsidRPr="00724009">
        <w:rPr>
          <w:rFonts w:hint="eastAsia"/>
          <w:spacing w:val="-20"/>
          <w:sz w:val="24"/>
          <w:szCs w:val="24"/>
        </w:rPr>
        <w:t>とっとりＳＤＧｓ推進</w:t>
      </w:r>
      <w:r w:rsidR="00757B77" w:rsidRPr="00724009">
        <w:rPr>
          <w:rFonts w:hint="eastAsia"/>
          <w:spacing w:val="-20"/>
          <w:sz w:val="24"/>
          <w:szCs w:val="24"/>
          <w:lang w:eastAsia="zh-TW"/>
        </w:rPr>
        <w:t>補助金</w:t>
      </w:r>
      <w:r w:rsidRPr="00724009">
        <w:rPr>
          <w:rFonts w:hint="eastAsia"/>
          <w:spacing w:val="-20"/>
          <w:sz w:val="24"/>
          <w:szCs w:val="24"/>
        </w:rPr>
        <w:t>（広報支援型）</w:t>
      </w:r>
      <w:r w:rsidR="00757B77" w:rsidRPr="00724009">
        <w:rPr>
          <w:rFonts w:hint="eastAsia"/>
          <w:spacing w:val="-20"/>
          <w:sz w:val="24"/>
          <w:szCs w:val="24"/>
          <w:lang w:eastAsia="zh-TW"/>
        </w:rPr>
        <w:t>交付要綱</w:t>
      </w:r>
    </w:p>
    <w:p w14:paraId="17832F29" w14:textId="77777777" w:rsidR="00757B77" w:rsidRPr="00E77FFA" w:rsidRDefault="00757B77" w:rsidP="00757B77">
      <w:pPr>
        <w:spacing w:line="300" w:lineRule="exact"/>
        <w:rPr>
          <w:rFonts w:asciiTheme="minorEastAsia" w:eastAsiaTheme="minorEastAsia" w:hAnsiTheme="minorEastAsia"/>
          <w:color w:val="000000" w:themeColor="text1"/>
          <w:spacing w:val="-20"/>
          <w:sz w:val="21"/>
          <w:szCs w:val="21"/>
          <w:lang w:eastAsia="zh-TW"/>
        </w:rPr>
      </w:pPr>
    </w:p>
    <w:p w14:paraId="1EB4EC6C"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（趣旨）</w:t>
      </w:r>
    </w:p>
    <w:p w14:paraId="1DDEAB60" w14:textId="436D4425" w:rsidR="00757B77" w:rsidRPr="00E77FFA" w:rsidRDefault="00A9708A"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第１条　この要綱は、公益</w:t>
      </w:r>
      <w:r w:rsidR="00757B77" w:rsidRPr="00E77FFA">
        <w:rPr>
          <w:rFonts w:asciiTheme="minorEastAsia" w:eastAsiaTheme="minorEastAsia" w:hAnsiTheme="minorEastAsia" w:hint="eastAsia"/>
          <w:color w:val="000000" w:themeColor="text1"/>
          <w:spacing w:val="-20"/>
          <w:sz w:val="21"/>
          <w:szCs w:val="21"/>
        </w:rPr>
        <w:t>財団法人とっとり県民活動活性化センター（以下「センター」という。）において交付する</w:t>
      </w:r>
      <w:r w:rsidR="00536278" w:rsidRPr="00E77FFA">
        <w:rPr>
          <w:rFonts w:asciiTheme="minorEastAsia" w:eastAsiaTheme="minorEastAsia" w:hAnsiTheme="minorEastAsia" w:hint="eastAsia"/>
          <w:color w:val="000000" w:themeColor="text1"/>
          <w:spacing w:val="-20"/>
          <w:sz w:val="21"/>
          <w:szCs w:val="21"/>
        </w:rPr>
        <w:t>とっとりＳＤＧｓ推進</w:t>
      </w:r>
      <w:r w:rsidR="00757B77" w:rsidRPr="00E77FFA">
        <w:rPr>
          <w:rFonts w:asciiTheme="minorEastAsia" w:eastAsiaTheme="minorEastAsia" w:hAnsiTheme="minorEastAsia" w:hint="eastAsia"/>
          <w:color w:val="000000" w:themeColor="text1"/>
          <w:spacing w:val="-20"/>
          <w:sz w:val="21"/>
          <w:szCs w:val="21"/>
        </w:rPr>
        <w:t>補助金</w:t>
      </w:r>
      <w:r w:rsidR="00536278" w:rsidRPr="00E77FFA">
        <w:rPr>
          <w:rFonts w:asciiTheme="minorEastAsia" w:eastAsiaTheme="minorEastAsia" w:hAnsiTheme="minorEastAsia" w:hint="eastAsia"/>
          <w:color w:val="000000" w:themeColor="text1"/>
          <w:spacing w:val="-20"/>
          <w:sz w:val="21"/>
          <w:szCs w:val="21"/>
        </w:rPr>
        <w:t>（広報支援型）</w:t>
      </w:r>
      <w:r w:rsidR="00757B77" w:rsidRPr="00E77FFA">
        <w:rPr>
          <w:rFonts w:asciiTheme="minorEastAsia" w:eastAsiaTheme="minorEastAsia" w:hAnsiTheme="minorEastAsia" w:hint="eastAsia"/>
          <w:color w:val="000000" w:themeColor="text1"/>
          <w:spacing w:val="-20"/>
          <w:sz w:val="21"/>
          <w:szCs w:val="21"/>
        </w:rPr>
        <w:t>（以下「本補助金」という。）の交付について、必要な事項を定めるものとする。</w:t>
      </w:r>
    </w:p>
    <w:p w14:paraId="026147F0"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p>
    <w:p w14:paraId="69116F4B"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（交付目的）</w:t>
      </w:r>
    </w:p>
    <w:p w14:paraId="5CE7776C" w14:textId="1F6F900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第２条　本補助金は、</w:t>
      </w:r>
      <w:r w:rsidR="00536278" w:rsidRPr="00E77FFA">
        <w:rPr>
          <w:rFonts w:asciiTheme="minorEastAsia" w:eastAsiaTheme="minorEastAsia" w:hAnsiTheme="minorEastAsia" w:hint="eastAsia"/>
          <w:color w:val="000000" w:themeColor="text1"/>
          <w:spacing w:val="-20"/>
          <w:sz w:val="21"/>
          <w:szCs w:val="21"/>
        </w:rPr>
        <w:t>ＳＤＧｓの理念に沿った</w:t>
      </w:r>
      <w:r w:rsidRPr="00E77FFA">
        <w:rPr>
          <w:rFonts w:asciiTheme="minorEastAsia" w:eastAsiaTheme="minorEastAsia" w:hAnsiTheme="minorEastAsia" w:hint="eastAsia"/>
          <w:color w:val="000000" w:themeColor="text1"/>
          <w:spacing w:val="-20"/>
          <w:sz w:val="21"/>
          <w:szCs w:val="21"/>
        </w:rPr>
        <w:t>非営利公益活動団体が自ら行う広報活動への支援を行うとともに、県民の非営利公益活動の理解や活動への参加を促進することを目的として交付する。</w:t>
      </w:r>
    </w:p>
    <w:p w14:paraId="36DD5FA6"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p>
    <w:p w14:paraId="65AB2EFB" w14:textId="77777777" w:rsidR="00607B02" w:rsidRPr="00E77FFA" w:rsidRDefault="00607B02" w:rsidP="00E77FFA">
      <w:pPr>
        <w:spacing w:line="300" w:lineRule="exact"/>
        <w:ind w:left="266" w:hanging="264"/>
        <w:rPr>
          <w:rFonts w:asciiTheme="minorEastAsia" w:eastAsiaTheme="minorEastAsia" w:hAnsiTheme="minorEastAsia" w:cs="Arial"/>
          <w:color w:val="000000" w:themeColor="text1"/>
          <w:spacing w:val="-20"/>
          <w:sz w:val="21"/>
          <w:szCs w:val="21"/>
        </w:rPr>
      </w:pPr>
      <w:r w:rsidRPr="00E77FFA">
        <w:rPr>
          <w:rFonts w:asciiTheme="minorEastAsia" w:eastAsiaTheme="minorEastAsia" w:hAnsiTheme="minorEastAsia" w:cs="Arial"/>
          <w:color w:val="000000" w:themeColor="text1"/>
          <w:spacing w:val="-20"/>
          <w:sz w:val="21"/>
          <w:szCs w:val="21"/>
          <w:shd w:val="clear" w:color="auto" w:fill="FFFFFF"/>
        </w:rPr>
        <w:t>（補助金の交付）</w:t>
      </w:r>
    </w:p>
    <w:p w14:paraId="73363E8E" w14:textId="77777777" w:rsidR="00607B02" w:rsidRPr="00E77FFA" w:rsidRDefault="00607B02" w:rsidP="00E77FFA">
      <w:pPr>
        <w:spacing w:line="300" w:lineRule="exact"/>
        <w:ind w:left="266" w:hanging="264"/>
        <w:rPr>
          <w:rFonts w:asciiTheme="minorEastAsia" w:eastAsiaTheme="minorEastAsia" w:hAnsiTheme="minorEastAsia" w:cs="Arial"/>
          <w:color w:val="000000" w:themeColor="text1"/>
          <w:spacing w:val="-20"/>
          <w:sz w:val="21"/>
          <w:szCs w:val="21"/>
          <w:shd w:val="clear" w:color="auto" w:fill="FFFFFF"/>
        </w:rPr>
      </w:pPr>
      <w:r w:rsidRPr="00E77FFA">
        <w:rPr>
          <w:rFonts w:asciiTheme="minorEastAsia" w:eastAsiaTheme="minorEastAsia" w:hAnsiTheme="minorEastAsia" w:cs="Arial"/>
          <w:color w:val="000000" w:themeColor="text1"/>
          <w:spacing w:val="-20"/>
          <w:sz w:val="21"/>
          <w:szCs w:val="21"/>
          <w:shd w:val="clear" w:color="auto" w:fill="FFFFFF"/>
        </w:rPr>
        <w:t>第３条　センターは、前条の目的の達成に資するため、非営利公益活動の広報など県民へ非営利公益活動を広く周知し又は当該活動への参加を促す</w:t>
      </w:r>
      <w:r w:rsidR="001E107A" w:rsidRPr="00E77FFA">
        <w:rPr>
          <w:rFonts w:asciiTheme="minorEastAsia" w:eastAsiaTheme="minorEastAsia" w:hAnsiTheme="minorEastAsia" w:cs="Arial" w:hint="eastAsia"/>
          <w:color w:val="000000" w:themeColor="text1"/>
          <w:spacing w:val="-20"/>
          <w:sz w:val="21"/>
          <w:szCs w:val="21"/>
          <w:shd w:val="clear" w:color="auto" w:fill="FFFFFF"/>
        </w:rPr>
        <w:t>パンフレット</w:t>
      </w:r>
      <w:r w:rsidRPr="00E77FFA">
        <w:rPr>
          <w:rFonts w:asciiTheme="minorEastAsia" w:eastAsiaTheme="minorEastAsia" w:hAnsiTheme="minorEastAsia" w:cs="Arial"/>
          <w:color w:val="000000" w:themeColor="text1"/>
          <w:spacing w:val="-20"/>
          <w:sz w:val="21"/>
          <w:szCs w:val="21"/>
          <w:shd w:val="clear" w:color="auto" w:fill="FFFFFF"/>
        </w:rPr>
        <w:t>等（ただし、単独のイベント周知に係るものを除く。）及びウェブサイトの作成にかかる事業（以下「補助事業」という。）を行う別表の１欄に掲げる団体に対し、予算の範囲内で本補助金を交付する。</w:t>
      </w:r>
    </w:p>
    <w:p w14:paraId="030AB298"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本補助金の額は、補助事業に要する別表の２欄に掲げる経費（以下「補助対象経費」という。）の額</w:t>
      </w:r>
      <w:r w:rsidR="00DC1925" w:rsidRPr="00E77FFA">
        <w:rPr>
          <w:rFonts w:asciiTheme="minorEastAsia" w:eastAsiaTheme="minorEastAsia" w:hAnsiTheme="minorEastAsia"/>
          <w:color w:val="000000" w:themeColor="text1"/>
          <w:spacing w:val="-20"/>
          <w:sz w:val="21"/>
          <w:szCs w:val="21"/>
        </w:rPr>
        <w:t>(仕入控除税額（補助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w:t>
      </w:r>
      <w:r w:rsidRPr="00E77FFA">
        <w:rPr>
          <w:rFonts w:asciiTheme="minorEastAsia" w:eastAsiaTheme="minorEastAsia" w:hAnsiTheme="minorEastAsia" w:hint="eastAsia"/>
          <w:color w:val="000000" w:themeColor="text1"/>
          <w:spacing w:val="-20"/>
          <w:sz w:val="21"/>
          <w:szCs w:val="21"/>
        </w:rPr>
        <w:t>から補助事業に係る収入（本補助金を除く。</w:t>
      </w:r>
      <w:r w:rsidR="006653D4" w:rsidRPr="00E77FFA">
        <w:rPr>
          <w:rFonts w:asciiTheme="minorEastAsia" w:eastAsiaTheme="minorEastAsia" w:hAnsiTheme="minorEastAsia" w:hint="eastAsia"/>
          <w:color w:val="000000" w:themeColor="text1"/>
          <w:spacing w:val="-20"/>
          <w:sz w:val="21"/>
          <w:szCs w:val="21"/>
        </w:rPr>
        <w:t>）の額を控除した額に、４分の３を乗じて得た額（千円未満の端数は</w:t>
      </w:r>
      <w:r w:rsidRPr="00E77FFA">
        <w:rPr>
          <w:rFonts w:asciiTheme="minorEastAsia" w:eastAsiaTheme="minorEastAsia" w:hAnsiTheme="minorEastAsia" w:hint="eastAsia"/>
          <w:color w:val="000000" w:themeColor="text1"/>
          <w:spacing w:val="-20"/>
          <w:sz w:val="21"/>
          <w:szCs w:val="21"/>
        </w:rPr>
        <w:t>切り捨てた額とし、</w:t>
      </w:r>
      <w:r w:rsidR="00943346" w:rsidRPr="00E77FFA">
        <w:rPr>
          <w:rFonts w:asciiTheme="minorEastAsia" w:eastAsiaTheme="minorEastAsia" w:hAnsiTheme="minorEastAsia" w:hint="eastAsia"/>
          <w:color w:val="000000" w:themeColor="text1"/>
          <w:spacing w:val="-20"/>
          <w:sz w:val="21"/>
          <w:szCs w:val="21"/>
        </w:rPr>
        <w:t>112,000</w:t>
      </w:r>
      <w:r w:rsidRPr="00E77FFA">
        <w:rPr>
          <w:rFonts w:asciiTheme="minorEastAsia" w:eastAsiaTheme="minorEastAsia" w:hAnsiTheme="minorEastAsia" w:hint="eastAsia"/>
          <w:color w:val="000000" w:themeColor="text1"/>
          <w:spacing w:val="-20"/>
          <w:sz w:val="21"/>
          <w:szCs w:val="21"/>
        </w:rPr>
        <w:t>円を限度とする。）以下とする。</w:t>
      </w:r>
    </w:p>
    <w:p w14:paraId="4C721F00"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なお、補助事業の実施にあたっては、県内事業者への発注に努めなければならない。</w:t>
      </w:r>
    </w:p>
    <w:p w14:paraId="511C1C2B"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p>
    <w:p w14:paraId="3E716DF2"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（交付申請の時期等）</w:t>
      </w:r>
    </w:p>
    <w:p w14:paraId="2093ABF7"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第４条　本補助金の交付申請は、別に定める日までに行わなければならない。</w:t>
      </w:r>
    </w:p>
    <w:p w14:paraId="5C38EE68"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本補助金の交付申請をする者は、様式第１号による交付申請書に、次に掲げる書類を添えて、センターに提出しなければならない。</w:t>
      </w:r>
    </w:p>
    <w:p w14:paraId="0F1EF728" w14:textId="77777777" w:rsidR="00757B77" w:rsidRPr="00E77FFA" w:rsidRDefault="00476391"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（１）</w:t>
      </w:r>
      <w:r w:rsidR="00943346" w:rsidRPr="00E77FFA">
        <w:rPr>
          <w:rFonts w:asciiTheme="minorEastAsia" w:eastAsiaTheme="minorEastAsia" w:hAnsiTheme="minorEastAsia" w:hint="eastAsia"/>
          <w:color w:val="000000" w:themeColor="text1"/>
          <w:spacing w:val="-20"/>
          <w:sz w:val="21"/>
          <w:szCs w:val="21"/>
        </w:rPr>
        <w:t>補助</w:t>
      </w:r>
      <w:r w:rsidR="00757B77" w:rsidRPr="00E77FFA">
        <w:rPr>
          <w:rFonts w:asciiTheme="minorEastAsia" w:eastAsiaTheme="minorEastAsia" w:hAnsiTheme="minorEastAsia" w:hint="eastAsia"/>
          <w:color w:val="000000" w:themeColor="text1"/>
          <w:spacing w:val="-20"/>
          <w:sz w:val="21"/>
          <w:szCs w:val="21"/>
        </w:rPr>
        <w:t>事業に係る事業計画書（様式第</w:t>
      </w:r>
      <w:r w:rsidRPr="00E77FFA">
        <w:rPr>
          <w:rFonts w:asciiTheme="minorEastAsia" w:eastAsiaTheme="minorEastAsia" w:hAnsiTheme="minorEastAsia" w:hint="eastAsia"/>
          <w:color w:val="000000" w:themeColor="text1"/>
          <w:spacing w:val="-20"/>
          <w:sz w:val="21"/>
          <w:szCs w:val="21"/>
        </w:rPr>
        <w:t>２</w:t>
      </w:r>
      <w:r w:rsidR="00757B77" w:rsidRPr="00E77FFA">
        <w:rPr>
          <w:rFonts w:asciiTheme="minorEastAsia" w:eastAsiaTheme="minorEastAsia" w:hAnsiTheme="minorEastAsia" w:hint="eastAsia"/>
          <w:color w:val="000000" w:themeColor="text1"/>
          <w:spacing w:val="-20"/>
          <w:sz w:val="21"/>
          <w:szCs w:val="21"/>
        </w:rPr>
        <w:t>号）</w:t>
      </w:r>
    </w:p>
    <w:p w14:paraId="31FC782C" w14:textId="77777777" w:rsidR="00757B77" w:rsidRPr="00E77FFA" w:rsidRDefault="00476391"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w:t>
      </w:r>
      <w:r w:rsidR="00943346" w:rsidRPr="00E77FFA">
        <w:rPr>
          <w:rFonts w:asciiTheme="minorEastAsia" w:eastAsiaTheme="minorEastAsia" w:hAnsiTheme="minorEastAsia" w:hint="eastAsia"/>
          <w:color w:val="000000" w:themeColor="text1"/>
          <w:spacing w:val="-20"/>
          <w:sz w:val="21"/>
          <w:szCs w:val="21"/>
        </w:rPr>
        <w:t>補助</w:t>
      </w:r>
      <w:r w:rsidR="00757B77" w:rsidRPr="00E77FFA">
        <w:rPr>
          <w:rFonts w:asciiTheme="minorEastAsia" w:eastAsiaTheme="minorEastAsia" w:hAnsiTheme="minorEastAsia" w:hint="eastAsia"/>
          <w:color w:val="000000" w:themeColor="text1"/>
          <w:spacing w:val="-20"/>
          <w:sz w:val="21"/>
          <w:szCs w:val="21"/>
        </w:rPr>
        <w:t>事業に係る収支予算書（様式第</w:t>
      </w:r>
      <w:r w:rsidRPr="00E77FFA">
        <w:rPr>
          <w:rFonts w:asciiTheme="minorEastAsia" w:eastAsiaTheme="minorEastAsia" w:hAnsiTheme="minorEastAsia" w:hint="eastAsia"/>
          <w:color w:val="000000" w:themeColor="text1"/>
          <w:spacing w:val="-20"/>
          <w:sz w:val="21"/>
          <w:szCs w:val="21"/>
        </w:rPr>
        <w:t>３</w:t>
      </w:r>
      <w:r w:rsidR="00757B77" w:rsidRPr="00E77FFA">
        <w:rPr>
          <w:rFonts w:asciiTheme="minorEastAsia" w:eastAsiaTheme="minorEastAsia" w:hAnsiTheme="minorEastAsia" w:hint="eastAsia"/>
          <w:color w:val="000000" w:themeColor="text1"/>
          <w:spacing w:val="-20"/>
          <w:sz w:val="21"/>
          <w:szCs w:val="21"/>
        </w:rPr>
        <w:t>号）</w:t>
      </w:r>
    </w:p>
    <w:p w14:paraId="3D9B0421" w14:textId="77777777" w:rsidR="00205EB2" w:rsidRPr="00E77FFA" w:rsidRDefault="00205EB2"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14:paraId="7EFA3F26"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p>
    <w:p w14:paraId="61559ADA"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（審査）</w:t>
      </w:r>
    </w:p>
    <w:p w14:paraId="2C227563"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第５条　審査は、審査会において行う。</w:t>
      </w:r>
    </w:p>
    <w:p w14:paraId="40FE28C9"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審査会</w:t>
      </w:r>
      <w:r w:rsidR="00943346" w:rsidRPr="00E77FFA">
        <w:rPr>
          <w:rFonts w:asciiTheme="minorEastAsia" w:eastAsiaTheme="minorEastAsia" w:hAnsiTheme="minorEastAsia" w:hint="eastAsia"/>
          <w:color w:val="000000" w:themeColor="text1"/>
          <w:spacing w:val="-20"/>
          <w:sz w:val="21"/>
          <w:szCs w:val="21"/>
        </w:rPr>
        <w:t>の設置等については、センターが別に定めるものとする。</w:t>
      </w:r>
    </w:p>
    <w:p w14:paraId="716F8E58"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審査方法については、審査会が別に定めるものとする。</w:t>
      </w:r>
    </w:p>
    <w:p w14:paraId="5FB4B250" w14:textId="77777777" w:rsidR="00C266AC" w:rsidRPr="00E77FFA" w:rsidRDefault="00C266AC" w:rsidP="00E77FFA">
      <w:pPr>
        <w:spacing w:line="300" w:lineRule="exact"/>
        <w:rPr>
          <w:rFonts w:asciiTheme="minorEastAsia" w:eastAsiaTheme="minorEastAsia" w:hAnsiTheme="minorEastAsia"/>
          <w:color w:val="000000" w:themeColor="text1"/>
          <w:spacing w:val="-20"/>
          <w:sz w:val="21"/>
          <w:szCs w:val="21"/>
        </w:rPr>
      </w:pPr>
    </w:p>
    <w:p w14:paraId="32299A14"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（交付決定の時期等）</w:t>
      </w:r>
    </w:p>
    <w:p w14:paraId="0108C424"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w:t>
      </w:r>
      <w:r w:rsidR="00C266AC" w:rsidRPr="00E77FFA">
        <w:rPr>
          <w:rFonts w:asciiTheme="minorEastAsia" w:eastAsiaTheme="minorEastAsia" w:hAnsiTheme="minorEastAsia" w:hint="eastAsia"/>
          <w:color w:val="000000" w:themeColor="text1"/>
          <w:spacing w:val="-20"/>
          <w:sz w:val="21"/>
          <w:szCs w:val="21"/>
        </w:rPr>
        <w:t>６</w:t>
      </w:r>
      <w:r w:rsidRPr="00E77FFA">
        <w:rPr>
          <w:rFonts w:asciiTheme="minorEastAsia" w:eastAsiaTheme="minorEastAsia" w:hAnsiTheme="minorEastAsia" w:hint="eastAsia"/>
          <w:color w:val="000000" w:themeColor="text1"/>
          <w:spacing w:val="-20"/>
          <w:sz w:val="21"/>
          <w:szCs w:val="21"/>
        </w:rPr>
        <w:t>条　センターは、交付申請を受けたときは、提出された書類を審査し、必要に応じて現地調査等を行い、</w:t>
      </w:r>
      <w:r w:rsidR="00DC1925" w:rsidRPr="00E77FFA">
        <w:rPr>
          <w:rFonts w:asciiTheme="minorEastAsia" w:eastAsiaTheme="minorEastAsia" w:hAnsiTheme="minorEastAsia" w:hint="eastAsia"/>
          <w:color w:val="000000" w:themeColor="text1"/>
          <w:spacing w:val="-20"/>
          <w:sz w:val="21"/>
          <w:szCs w:val="21"/>
        </w:rPr>
        <w:t>審査会において</w:t>
      </w:r>
      <w:r w:rsidRPr="00E77FFA">
        <w:rPr>
          <w:rFonts w:asciiTheme="minorEastAsia" w:eastAsiaTheme="minorEastAsia" w:hAnsiTheme="minorEastAsia" w:hint="eastAsia"/>
          <w:color w:val="000000" w:themeColor="text1"/>
          <w:spacing w:val="-20"/>
          <w:sz w:val="21"/>
          <w:szCs w:val="21"/>
        </w:rPr>
        <w:t>補助金を交付すべきものと認め</w:t>
      </w:r>
      <w:r w:rsidR="00DC1925" w:rsidRPr="00E77FFA">
        <w:rPr>
          <w:rFonts w:asciiTheme="minorEastAsia" w:eastAsiaTheme="minorEastAsia" w:hAnsiTheme="minorEastAsia" w:hint="eastAsia"/>
          <w:color w:val="000000" w:themeColor="text1"/>
          <w:spacing w:val="-20"/>
          <w:sz w:val="21"/>
          <w:szCs w:val="21"/>
        </w:rPr>
        <w:t>られ</w:t>
      </w:r>
      <w:r w:rsidRPr="00E77FFA">
        <w:rPr>
          <w:rFonts w:asciiTheme="minorEastAsia" w:eastAsiaTheme="minorEastAsia" w:hAnsiTheme="minorEastAsia" w:hint="eastAsia"/>
          <w:color w:val="000000" w:themeColor="text1"/>
          <w:spacing w:val="-20"/>
          <w:sz w:val="21"/>
          <w:szCs w:val="21"/>
        </w:rPr>
        <w:t>たときは、補助金の交付の決定をするものとする。</w:t>
      </w:r>
    </w:p>
    <w:p w14:paraId="48594882" w14:textId="77777777" w:rsidR="00943346"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前項の規定による交付決定は、原則として、交付申請を受けた</w:t>
      </w:r>
      <w:r w:rsidR="00943346" w:rsidRPr="00E77FFA">
        <w:rPr>
          <w:rFonts w:asciiTheme="minorEastAsia" w:eastAsiaTheme="minorEastAsia" w:hAnsiTheme="minorEastAsia" w:hint="eastAsia"/>
          <w:color w:val="000000" w:themeColor="text1"/>
          <w:spacing w:val="-20"/>
          <w:sz w:val="21"/>
          <w:szCs w:val="21"/>
        </w:rPr>
        <w:t>後、審査会を開催した日から２０日以内に行うこととする。（センターの休日の日数は参入しない。）</w:t>
      </w:r>
    </w:p>
    <w:p w14:paraId="243F7C3F"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本補助金の交付決定通知は、様式第</w:t>
      </w:r>
      <w:r w:rsidR="00476391" w:rsidRPr="00E77FFA">
        <w:rPr>
          <w:rFonts w:asciiTheme="minorEastAsia" w:eastAsiaTheme="minorEastAsia" w:hAnsiTheme="minorEastAsia" w:hint="eastAsia"/>
          <w:color w:val="000000" w:themeColor="text1"/>
          <w:spacing w:val="-20"/>
          <w:sz w:val="21"/>
          <w:szCs w:val="21"/>
        </w:rPr>
        <w:t>４</w:t>
      </w:r>
      <w:r w:rsidRPr="00E77FFA">
        <w:rPr>
          <w:rFonts w:asciiTheme="minorEastAsia" w:eastAsiaTheme="minorEastAsia" w:hAnsiTheme="minorEastAsia" w:hint="eastAsia"/>
          <w:color w:val="000000" w:themeColor="text1"/>
          <w:spacing w:val="-20"/>
          <w:sz w:val="21"/>
          <w:szCs w:val="21"/>
        </w:rPr>
        <w:t>号によるものとする。</w:t>
      </w:r>
    </w:p>
    <w:p w14:paraId="328E33BC"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p>
    <w:p w14:paraId="14638BA4"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（承認を要する変更）</w:t>
      </w:r>
    </w:p>
    <w:p w14:paraId="49F0CBF9"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w:t>
      </w:r>
      <w:r w:rsidR="00C266AC" w:rsidRPr="00E77FFA">
        <w:rPr>
          <w:rFonts w:asciiTheme="minorEastAsia" w:eastAsiaTheme="minorEastAsia" w:hAnsiTheme="minorEastAsia" w:hint="eastAsia"/>
          <w:color w:val="000000" w:themeColor="text1"/>
          <w:spacing w:val="-20"/>
          <w:sz w:val="21"/>
          <w:szCs w:val="21"/>
        </w:rPr>
        <w:t>７</w:t>
      </w:r>
      <w:r w:rsidRPr="00E77FFA">
        <w:rPr>
          <w:rFonts w:asciiTheme="minorEastAsia" w:eastAsiaTheme="minorEastAsia" w:hAnsiTheme="minorEastAsia" w:hint="eastAsia"/>
          <w:color w:val="000000" w:themeColor="text1"/>
          <w:spacing w:val="-20"/>
          <w:sz w:val="21"/>
          <w:szCs w:val="21"/>
        </w:rPr>
        <w:t xml:space="preserve">条　</w:t>
      </w:r>
      <w:r w:rsidR="00943346" w:rsidRPr="00E77FFA">
        <w:rPr>
          <w:rFonts w:asciiTheme="minorEastAsia" w:eastAsiaTheme="minorEastAsia" w:hAnsiTheme="minorEastAsia" w:hint="eastAsia"/>
          <w:color w:val="000000" w:themeColor="text1"/>
          <w:spacing w:val="-20"/>
          <w:sz w:val="21"/>
          <w:szCs w:val="21"/>
        </w:rPr>
        <w:t>本補助金の交付を受ける者（以下「補助事業者」という。）</w:t>
      </w:r>
      <w:r w:rsidRPr="00E77FFA">
        <w:rPr>
          <w:rFonts w:asciiTheme="minorEastAsia" w:eastAsiaTheme="minorEastAsia" w:hAnsiTheme="minorEastAsia" w:hint="eastAsia"/>
          <w:color w:val="000000" w:themeColor="text1"/>
          <w:spacing w:val="-20"/>
          <w:sz w:val="21"/>
          <w:szCs w:val="21"/>
        </w:rPr>
        <w:t>は次に掲げる事項の変更をしようとするときは、あらかじめセンターの承認を受けなければならない。</w:t>
      </w:r>
    </w:p>
    <w:p w14:paraId="35CDEE8B" w14:textId="77777777" w:rsidR="00757B77" w:rsidRPr="00E77FFA" w:rsidRDefault="00476391"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（１）</w:t>
      </w:r>
      <w:r w:rsidR="00757B77" w:rsidRPr="00E77FFA">
        <w:rPr>
          <w:rFonts w:asciiTheme="minorEastAsia" w:eastAsiaTheme="minorEastAsia" w:hAnsiTheme="minorEastAsia" w:hint="eastAsia"/>
          <w:color w:val="000000" w:themeColor="text1"/>
          <w:spacing w:val="-20"/>
          <w:sz w:val="21"/>
          <w:szCs w:val="21"/>
        </w:rPr>
        <w:t>本補助金の増額を伴う変更</w:t>
      </w:r>
    </w:p>
    <w:p w14:paraId="3845113B" w14:textId="77777777" w:rsidR="00757B77" w:rsidRPr="00E77FFA" w:rsidRDefault="00476391" w:rsidP="00E77FFA">
      <w:pPr>
        <w:spacing w:line="300" w:lineRule="exact"/>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w:t>
      </w:r>
      <w:r w:rsidR="00757B77" w:rsidRPr="00E77FFA">
        <w:rPr>
          <w:rFonts w:asciiTheme="minorEastAsia" w:eastAsiaTheme="minorEastAsia" w:hAnsiTheme="minorEastAsia" w:hint="eastAsia"/>
          <w:color w:val="000000" w:themeColor="text1"/>
          <w:spacing w:val="-20"/>
          <w:sz w:val="21"/>
          <w:szCs w:val="21"/>
        </w:rPr>
        <w:t>補助事業の目的、内容、効果に変更をもたらす変更</w:t>
      </w:r>
    </w:p>
    <w:p w14:paraId="4CB2C9E4"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前項の規定は、補助事業を中止し、又は廃止しようとする場合について準用する。</w:t>
      </w:r>
    </w:p>
    <w:p w14:paraId="01F81848"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変更等の承認を受けようとする補助事業者は、様式第</w:t>
      </w:r>
      <w:r w:rsidR="001832FD" w:rsidRPr="00E77FFA">
        <w:rPr>
          <w:rFonts w:asciiTheme="minorEastAsia" w:eastAsiaTheme="minorEastAsia" w:hAnsiTheme="minorEastAsia" w:hint="eastAsia"/>
          <w:color w:val="000000" w:themeColor="text1"/>
          <w:spacing w:val="-20"/>
          <w:sz w:val="21"/>
          <w:szCs w:val="21"/>
        </w:rPr>
        <w:t>５</w:t>
      </w:r>
      <w:r w:rsidRPr="00E77FFA">
        <w:rPr>
          <w:rFonts w:asciiTheme="minorEastAsia" w:eastAsiaTheme="minorEastAsia" w:hAnsiTheme="minorEastAsia" w:hint="eastAsia"/>
          <w:color w:val="000000" w:themeColor="text1"/>
          <w:spacing w:val="-20"/>
          <w:sz w:val="21"/>
          <w:szCs w:val="21"/>
        </w:rPr>
        <w:t>号による変更承認申請書を、センターに提出しなければならない。</w:t>
      </w:r>
    </w:p>
    <w:p w14:paraId="25C83D94"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４　変更等の承認は、変更承認申請を受けた日から２０日以内に行うものとする。</w:t>
      </w:r>
    </w:p>
    <w:p w14:paraId="0DEF0BD2"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p>
    <w:p w14:paraId="26A5327C"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（実績報告の時期等）</w:t>
      </w:r>
    </w:p>
    <w:p w14:paraId="2A8E858E" w14:textId="77777777" w:rsidR="00476391"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第</w:t>
      </w:r>
      <w:r w:rsidR="00C266AC" w:rsidRPr="00E77FFA">
        <w:rPr>
          <w:rFonts w:asciiTheme="minorEastAsia" w:eastAsiaTheme="minorEastAsia" w:hAnsiTheme="minorEastAsia" w:hint="eastAsia"/>
          <w:color w:val="000000" w:themeColor="text1"/>
          <w:spacing w:val="-20"/>
          <w:sz w:val="21"/>
          <w:szCs w:val="21"/>
        </w:rPr>
        <w:t>８</w:t>
      </w:r>
      <w:r w:rsidRPr="00E77FFA">
        <w:rPr>
          <w:rFonts w:asciiTheme="minorEastAsia" w:eastAsiaTheme="minorEastAsia" w:hAnsiTheme="minorEastAsia" w:hint="eastAsia"/>
          <w:color w:val="000000" w:themeColor="text1"/>
          <w:spacing w:val="-20"/>
          <w:sz w:val="21"/>
          <w:szCs w:val="21"/>
        </w:rPr>
        <w:t>条　補助事業者は、次のいずれかに該当するときは、様式第</w:t>
      </w:r>
      <w:r w:rsidR="001832FD" w:rsidRPr="00E77FFA">
        <w:rPr>
          <w:rFonts w:asciiTheme="minorEastAsia" w:eastAsiaTheme="minorEastAsia" w:hAnsiTheme="minorEastAsia" w:hint="eastAsia"/>
          <w:color w:val="000000" w:themeColor="text1"/>
          <w:spacing w:val="-20"/>
          <w:sz w:val="21"/>
          <w:szCs w:val="21"/>
        </w:rPr>
        <w:t>６</w:t>
      </w:r>
      <w:r w:rsidRPr="00E77FFA">
        <w:rPr>
          <w:rFonts w:asciiTheme="minorEastAsia" w:eastAsiaTheme="minorEastAsia" w:hAnsiTheme="minorEastAsia" w:hint="eastAsia"/>
          <w:color w:val="000000" w:themeColor="text1"/>
          <w:spacing w:val="-20"/>
          <w:sz w:val="21"/>
          <w:szCs w:val="21"/>
        </w:rPr>
        <w:t>号による報告書を、次に掲げる日</w:t>
      </w:r>
      <w:r w:rsidR="00476391" w:rsidRPr="00E77FFA">
        <w:rPr>
          <w:rFonts w:asciiTheme="minorEastAsia" w:eastAsiaTheme="minorEastAsia" w:hAnsiTheme="minorEastAsia" w:hint="eastAsia"/>
          <w:color w:val="000000" w:themeColor="text1"/>
          <w:spacing w:val="-20"/>
          <w:sz w:val="21"/>
          <w:szCs w:val="21"/>
        </w:rPr>
        <w:t>のうちいずれか早い日</w:t>
      </w:r>
      <w:r w:rsidRPr="00E77FFA">
        <w:rPr>
          <w:rFonts w:asciiTheme="minorEastAsia" w:eastAsiaTheme="minorEastAsia" w:hAnsiTheme="minorEastAsia" w:hint="eastAsia"/>
          <w:color w:val="000000" w:themeColor="text1"/>
          <w:spacing w:val="-20"/>
          <w:sz w:val="21"/>
          <w:szCs w:val="21"/>
        </w:rPr>
        <w:t>までにセンターに提出しなければならない。</w:t>
      </w:r>
    </w:p>
    <w:p w14:paraId="38A66F81" w14:textId="77777777" w:rsidR="00476391" w:rsidRPr="00E77FFA" w:rsidRDefault="00476391"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（１）</w:t>
      </w:r>
      <w:r w:rsidR="00757B77" w:rsidRPr="00E77FFA">
        <w:rPr>
          <w:rFonts w:asciiTheme="minorEastAsia" w:eastAsiaTheme="minorEastAsia" w:hAnsiTheme="minorEastAsia" w:hint="eastAsia"/>
          <w:color w:val="000000" w:themeColor="text1"/>
          <w:spacing w:val="-20"/>
          <w:sz w:val="21"/>
          <w:szCs w:val="21"/>
        </w:rPr>
        <w:t>補助事業がすべて完了</w:t>
      </w:r>
      <w:r w:rsidR="001832FD" w:rsidRPr="00E77FFA">
        <w:rPr>
          <w:rFonts w:asciiTheme="minorEastAsia" w:eastAsiaTheme="minorEastAsia" w:hAnsiTheme="minorEastAsia" w:hint="eastAsia"/>
          <w:color w:val="000000" w:themeColor="text1"/>
          <w:spacing w:val="-20"/>
          <w:sz w:val="21"/>
          <w:szCs w:val="21"/>
        </w:rPr>
        <w:t>また</w:t>
      </w:r>
      <w:r w:rsidR="00757B77" w:rsidRPr="00E77FFA">
        <w:rPr>
          <w:rFonts w:asciiTheme="minorEastAsia" w:eastAsiaTheme="minorEastAsia" w:hAnsiTheme="minorEastAsia" w:hint="eastAsia"/>
          <w:color w:val="000000" w:themeColor="text1"/>
          <w:spacing w:val="-20"/>
          <w:sz w:val="21"/>
          <w:szCs w:val="21"/>
        </w:rPr>
        <w:t>は補助事業を中止</w:t>
      </w:r>
      <w:r w:rsidR="001832FD" w:rsidRPr="00E77FFA">
        <w:rPr>
          <w:rFonts w:asciiTheme="minorEastAsia" w:eastAsiaTheme="minorEastAsia" w:hAnsiTheme="minorEastAsia" w:hint="eastAsia"/>
          <w:color w:val="000000" w:themeColor="text1"/>
          <w:spacing w:val="-20"/>
          <w:sz w:val="21"/>
          <w:szCs w:val="21"/>
        </w:rPr>
        <w:t>も</w:t>
      </w:r>
      <w:r w:rsidR="00757B77" w:rsidRPr="00E77FFA">
        <w:rPr>
          <w:rFonts w:asciiTheme="minorEastAsia" w:eastAsiaTheme="minorEastAsia" w:hAnsiTheme="minorEastAsia" w:hint="eastAsia"/>
          <w:color w:val="000000" w:themeColor="text1"/>
          <w:spacing w:val="-20"/>
          <w:sz w:val="21"/>
          <w:szCs w:val="21"/>
        </w:rPr>
        <w:t>しくは廃止した場合にあっては、補助事業の完了</w:t>
      </w:r>
      <w:r w:rsidR="001832FD" w:rsidRPr="00E77FFA">
        <w:rPr>
          <w:rFonts w:asciiTheme="minorEastAsia" w:eastAsiaTheme="minorEastAsia" w:hAnsiTheme="minorEastAsia" w:hint="eastAsia"/>
          <w:color w:val="000000" w:themeColor="text1"/>
          <w:spacing w:val="-20"/>
          <w:sz w:val="21"/>
          <w:szCs w:val="21"/>
        </w:rPr>
        <w:t>また</w:t>
      </w:r>
      <w:r w:rsidR="00757B77" w:rsidRPr="00E77FFA">
        <w:rPr>
          <w:rFonts w:asciiTheme="minorEastAsia" w:eastAsiaTheme="minorEastAsia" w:hAnsiTheme="minorEastAsia" w:hint="eastAsia"/>
          <w:color w:val="000000" w:themeColor="text1"/>
          <w:spacing w:val="-20"/>
          <w:sz w:val="21"/>
          <w:szCs w:val="21"/>
        </w:rPr>
        <w:t>は中止</w:t>
      </w:r>
      <w:r w:rsidR="001832FD" w:rsidRPr="00E77FFA">
        <w:rPr>
          <w:rFonts w:asciiTheme="minorEastAsia" w:eastAsiaTheme="minorEastAsia" w:hAnsiTheme="minorEastAsia" w:hint="eastAsia"/>
          <w:color w:val="000000" w:themeColor="text1"/>
          <w:spacing w:val="-20"/>
          <w:sz w:val="21"/>
          <w:szCs w:val="21"/>
        </w:rPr>
        <w:t>も</w:t>
      </w:r>
      <w:r w:rsidR="00757B77" w:rsidRPr="00E77FFA">
        <w:rPr>
          <w:rFonts w:asciiTheme="minorEastAsia" w:eastAsiaTheme="minorEastAsia" w:hAnsiTheme="minorEastAsia" w:hint="eastAsia"/>
          <w:color w:val="000000" w:themeColor="text1"/>
          <w:spacing w:val="-20"/>
          <w:sz w:val="21"/>
          <w:szCs w:val="21"/>
        </w:rPr>
        <w:t>しくは廃止の日から</w:t>
      </w:r>
      <w:r w:rsidRPr="00E77FFA">
        <w:rPr>
          <w:rFonts w:asciiTheme="minorEastAsia" w:eastAsiaTheme="minorEastAsia" w:hAnsiTheme="minorEastAsia" w:hint="eastAsia"/>
          <w:color w:val="000000" w:themeColor="text1"/>
          <w:spacing w:val="-20"/>
          <w:sz w:val="21"/>
          <w:szCs w:val="21"/>
        </w:rPr>
        <w:t>２０</w:t>
      </w:r>
      <w:r w:rsidR="00757B77" w:rsidRPr="00E77FFA">
        <w:rPr>
          <w:rFonts w:asciiTheme="minorEastAsia" w:eastAsiaTheme="minorEastAsia" w:hAnsiTheme="minorEastAsia" w:hint="eastAsia"/>
          <w:color w:val="000000" w:themeColor="text1"/>
          <w:spacing w:val="-20"/>
          <w:sz w:val="21"/>
          <w:szCs w:val="21"/>
        </w:rPr>
        <w:t>日を経過する日</w:t>
      </w:r>
    </w:p>
    <w:p w14:paraId="64107650" w14:textId="77777777" w:rsidR="00757B77" w:rsidRPr="00E77FFA" w:rsidRDefault="00476391"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w:t>
      </w:r>
      <w:r w:rsidR="00A9708A" w:rsidRPr="00E77FFA">
        <w:rPr>
          <w:rFonts w:asciiTheme="minorEastAsia" w:eastAsiaTheme="minorEastAsia" w:hAnsiTheme="minorEastAsia" w:hint="eastAsia"/>
          <w:color w:val="000000" w:themeColor="text1"/>
          <w:spacing w:val="-20"/>
          <w:sz w:val="21"/>
          <w:szCs w:val="21"/>
        </w:rPr>
        <w:t>交付決定を受けた年度の</w:t>
      </w:r>
      <w:r w:rsidR="006653D4" w:rsidRPr="00E77FFA">
        <w:rPr>
          <w:rFonts w:asciiTheme="minorEastAsia" w:eastAsiaTheme="minorEastAsia" w:hAnsiTheme="minorEastAsia" w:hint="eastAsia"/>
          <w:color w:val="000000" w:themeColor="text1"/>
          <w:spacing w:val="-20"/>
          <w:sz w:val="21"/>
          <w:szCs w:val="21"/>
        </w:rPr>
        <w:t>２月</w:t>
      </w:r>
      <w:r w:rsidRPr="00E77FFA">
        <w:rPr>
          <w:rFonts w:asciiTheme="minorEastAsia" w:eastAsiaTheme="minorEastAsia" w:hAnsiTheme="minorEastAsia" w:hint="eastAsia"/>
          <w:color w:val="000000" w:themeColor="text1"/>
          <w:spacing w:val="-20"/>
          <w:sz w:val="21"/>
          <w:szCs w:val="21"/>
        </w:rPr>
        <w:t>末日</w:t>
      </w:r>
    </w:p>
    <w:p w14:paraId="6697BBB8" w14:textId="77777777" w:rsidR="00757B77" w:rsidRPr="00E77FFA" w:rsidRDefault="00757B77"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　前項の報告書に添付すべき書類は、それぞれ様式第</w:t>
      </w:r>
      <w:r w:rsidR="001832FD" w:rsidRPr="00E77FFA">
        <w:rPr>
          <w:rFonts w:asciiTheme="minorEastAsia" w:eastAsiaTheme="minorEastAsia" w:hAnsiTheme="minorEastAsia" w:hint="eastAsia"/>
          <w:color w:val="000000" w:themeColor="text1"/>
          <w:spacing w:val="-20"/>
          <w:sz w:val="21"/>
          <w:szCs w:val="21"/>
        </w:rPr>
        <w:t>７</w:t>
      </w:r>
      <w:r w:rsidRPr="00E77FFA">
        <w:rPr>
          <w:rFonts w:asciiTheme="minorEastAsia" w:eastAsiaTheme="minorEastAsia" w:hAnsiTheme="minorEastAsia" w:hint="eastAsia"/>
          <w:color w:val="000000" w:themeColor="text1"/>
          <w:spacing w:val="-20"/>
          <w:sz w:val="21"/>
          <w:szCs w:val="21"/>
        </w:rPr>
        <w:t>号及び様式第</w:t>
      </w:r>
      <w:r w:rsidR="001832FD" w:rsidRPr="00E77FFA">
        <w:rPr>
          <w:rFonts w:asciiTheme="minorEastAsia" w:eastAsiaTheme="minorEastAsia" w:hAnsiTheme="minorEastAsia" w:hint="eastAsia"/>
          <w:color w:val="000000" w:themeColor="text1"/>
          <w:spacing w:val="-20"/>
          <w:sz w:val="21"/>
          <w:szCs w:val="21"/>
        </w:rPr>
        <w:t>８</w:t>
      </w:r>
      <w:r w:rsidRPr="00E77FFA">
        <w:rPr>
          <w:rFonts w:asciiTheme="minorEastAsia" w:eastAsiaTheme="minorEastAsia" w:hAnsiTheme="minorEastAsia" w:hint="eastAsia"/>
          <w:color w:val="000000" w:themeColor="text1"/>
          <w:spacing w:val="-20"/>
          <w:sz w:val="21"/>
          <w:szCs w:val="21"/>
        </w:rPr>
        <w:t>号によるものとする。</w:t>
      </w:r>
    </w:p>
    <w:p w14:paraId="660967D2" w14:textId="77777777" w:rsidR="00DC1925" w:rsidRPr="00E77FFA" w:rsidRDefault="00DC1925"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　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11E0C54C" w14:textId="77777777" w:rsidR="00DC1925" w:rsidRPr="00E77FFA" w:rsidRDefault="00DC1925"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４号により速やかに知事に報告し、知事の返還命令を受けて、その超える額に対応する額を県に返還しなければならない。</w:t>
      </w:r>
    </w:p>
    <w:p w14:paraId="76FDBE90" w14:textId="77777777" w:rsidR="00757B77" w:rsidRPr="00E77FFA" w:rsidRDefault="00757B77" w:rsidP="00E77FFA">
      <w:pPr>
        <w:spacing w:line="300" w:lineRule="exact"/>
        <w:ind w:left="266" w:hanging="264"/>
        <w:rPr>
          <w:rFonts w:asciiTheme="minorEastAsia" w:eastAsiaTheme="minorEastAsia" w:hAnsiTheme="minorEastAsia"/>
          <w:color w:val="auto"/>
          <w:spacing w:val="-20"/>
          <w:sz w:val="21"/>
          <w:szCs w:val="21"/>
        </w:rPr>
      </w:pPr>
    </w:p>
    <w:p w14:paraId="7F847EDD" w14:textId="77777777" w:rsidR="00757B77" w:rsidRPr="00E77FFA" w:rsidRDefault="00757B77" w:rsidP="00E77FFA">
      <w:pPr>
        <w:spacing w:line="300" w:lineRule="exact"/>
        <w:ind w:leftChars="1" w:left="267"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（補助金の額の確定）</w:t>
      </w:r>
    </w:p>
    <w:p w14:paraId="1903DB80" w14:textId="77777777" w:rsidR="00757B77" w:rsidRPr="00E77FFA" w:rsidRDefault="00757B77" w:rsidP="00E77FFA">
      <w:pPr>
        <w:spacing w:line="300" w:lineRule="exact"/>
        <w:ind w:leftChars="1" w:left="267"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第</w:t>
      </w:r>
      <w:r w:rsidR="00C266AC" w:rsidRPr="00E77FFA">
        <w:rPr>
          <w:rFonts w:asciiTheme="minorEastAsia" w:eastAsiaTheme="minorEastAsia" w:hAnsiTheme="minorEastAsia" w:hint="eastAsia"/>
          <w:color w:val="auto"/>
          <w:spacing w:val="-20"/>
          <w:sz w:val="21"/>
          <w:szCs w:val="21"/>
        </w:rPr>
        <w:t>９</w:t>
      </w:r>
      <w:r w:rsidRPr="00E77FFA">
        <w:rPr>
          <w:rFonts w:asciiTheme="minorEastAsia" w:eastAsiaTheme="minorEastAsia" w:hAnsiTheme="minorEastAsia" w:hint="eastAsia"/>
          <w:color w:val="auto"/>
          <w:spacing w:val="-20"/>
          <w:sz w:val="21"/>
          <w:szCs w:val="21"/>
        </w:rPr>
        <w:t>条　センターは、前条第１項の規定による報告を受けたときは、提出された書類を審査し、必要に応じて現地調査等を行い、対象事業が決定内容等に従って遂行されていると認めたときは、交付すべき補助金の額を確定し、補助事業者に通知するものとする。</w:t>
      </w:r>
    </w:p>
    <w:p w14:paraId="440870AD" w14:textId="77777777" w:rsidR="00757B77" w:rsidRPr="00E77FFA" w:rsidRDefault="00757B77" w:rsidP="00E77FFA">
      <w:pPr>
        <w:spacing w:line="300" w:lineRule="exact"/>
        <w:ind w:leftChars="1" w:left="267" w:hanging="264"/>
        <w:rPr>
          <w:rFonts w:asciiTheme="minorEastAsia" w:eastAsiaTheme="minorEastAsia" w:hAnsiTheme="minorEastAsia"/>
          <w:color w:val="auto"/>
          <w:spacing w:val="-20"/>
          <w:sz w:val="21"/>
          <w:szCs w:val="21"/>
        </w:rPr>
      </w:pPr>
    </w:p>
    <w:p w14:paraId="12D77903" w14:textId="77777777" w:rsidR="00757B77" w:rsidRPr="00E77FFA" w:rsidRDefault="00757B77" w:rsidP="00E77FFA">
      <w:pPr>
        <w:spacing w:line="300" w:lineRule="exact"/>
        <w:ind w:leftChars="1" w:left="267"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（概算払）</w:t>
      </w:r>
    </w:p>
    <w:p w14:paraId="6F4A2B99" w14:textId="77777777" w:rsidR="00757B77" w:rsidRPr="00E77FFA" w:rsidRDefault="00757B77" w:rsidP="00E77FFA">
      <w:pPr>
        <w:spacing w:line="300" w:lineRule="exact"/>
        <w:ind w:leftChars="1" w:left="267"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第</w:t>
      </w:r>
      <w:r w:rsidR="00C266AC" w:rsidRPr="00E77FFA">
        <w:rPr>
          <w:rFonts w:asciiTheme="minorEastAsia" w:eastAsiaTheme="minorEastAsia" w:hAnsiTheme="minorEastAsia" w:hint="eastAsia"/>
          <w:color w:val="auto"/>
          <w:spacing w:val="-20"/>
          <w:sz w:val="21"/>
          <w:szCs w:val="21"/>
        </w:rPr>
        <w:t>１０</w:t>
      </w:r>
      <w:r w:rsidRPr="00E77FFA">
        <w:rPr>
          <w:rFonts w:asciiTheme="minorEastAsia" w:eastAsiaTheme="minorEastAsia" w:hAnsiTheme="minorEastAsia" w:hint="eastAsia"/>
          <w:color w:val="auto"/>
          <w:spacing w:val="-20"/>
          <w:sz w:val="21"/>
          <w:szCs w:val="21"/>
        </w:rPr>
        <w:t>条　センターは、概算払により補助金の支払をするときは、あらかじめその旨を補助事業者に通知するものとする。</w:t>
      </w:r>
    </w:p>
    <w:p w14:paraId="0B777FAD" w14:textId="77777777" w:rsidR="00063DD5" w:rsidRPr="00E77FFA" w:rsidRDefault="00063DD5" w:rsidP="00E77FFA">
      <w:pPr>
        <w:spacing w:line="300" w:lineRule="exact"/>
        <w:ind w:left="266" w:hanging="264"/>
        <w:rPr>
          <w:rFonts w:asciiTheme="minorEastAsia" w:eastAsiaTheme="minorEastAsia" w:hAnsiTheme="minorEastAsia"/>
          <w:color w:val="auto"/>
          <w:spacing w:val="-20"/>
          <w:sz w:val="21"/>
          <w:szCs w:val="21"/>
        </w:rPr>
      </w:pPr>
    </w:p>
    <w:p w14:paraId="0269C354" w14:textId="77777777" w:rsidR="00757B77" w:rsidRPr="00E77FFA" w:rsidRDefault="00757B77" w:rsidP="00E77FFA">
      <w:pPr>
        <w:spacing w:line="300" w:lineRule="exact"/>
        <w:ind w:left="266"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（雑則）</w:t>
      </w:r>
    </w:p>
    <w:p w14:paraId="2E7718D3" w14:textId="77777777" w:rsidR="00757B77" w:rsidRPr="00E77FFA" w:rsidRDefault="00757B77" w:rsidP="00E77FFA">
      <w:pPr>
        <w:spacing w:line="300" w:lineRule="exact"/>
        <w:ind w:left="266" w:hanging="264"/>
        <w:rPr>
          <w:rFonts w:asciiTheme="minorEastAsia" w:eastAsiaTheme="minorEastAsia" w:hAnsiTheme="minorEastAsia"/>
          <w:color w:val="auto"/>
          <w:spacing w:val="-20"/>
          <w:sz w:val="21"/>
          <w:szCs w:val="21"/>
        </w:rPr>
      </w:pPr>
      <w:r w:rsidRPr="00E77FFA">
        <w:rPr>
          <w:rFonts w:asciiTheme="minorEastAsia" w:eastAsiaTheme="minorEastAsia" w:hAnsiTheme="minorEastAsia" w:hint="eastAsia"/>
          <w:color w:val="auto"/>
          <w:spacing w:val="-20"/>
          <w:sz w:val="21"/>
          <w:szCs w:val="21"/>
        </w:rPr>
        <w:t>第</w:t>
      </w:r>
      <w:r w:rsidR="00C266AC" w:rsidRPr="00E77FFA">
        <w:rPr>
          <w:rFonts w:asciiTheme="minorEastAsia" w:eastAsiaTheme="minorEastAsia" w:hAnsiTheme="minorEastAsia" w:hint="eastAsia"/>
          <w:color w:val="auto"/>
          <w:spacing w:val="-20"/>
          <w:sz w:val="21"/>
          <w:szCs w:val="21"/>
        </w:rPr>
        <w:t>１１</w:t>
      </w:r>
      <w:r w:rsidRPr="00E77FFA">
        <w:rPr>
          <w:rFonts w:asciiTheme="minorEastAsia" w:eastAsiaTheme="minorEastAsia" w:hAnsiTheme="minorEastAsia" w:hint="eastAsia"/>
          <w:color w:val="auto"/>
          <w:spacing w:val="-20"/>
          <w:sz w:val="21"/>
          <w:szCs w:val="21"/>
        </w:rPr>
        <w:t>条　この要綱に定めるもののほか、本補助金の交付について必要な事項は、センターが別に定める。</w:t>
      </w:r>
    </w:p>
    <w:p w14:paraId="2A00300C" w14:textId="77777777" w:rsidR="00757B77" w:rsidRPr="00E77FFA" w:rsidRDefault="00757B77" w:rsidP="00E77FFA">
      <w:pPr>
        <w:spacing w:line="300" w:lineRule="exact"/>
        <w:ind w:left="266" w:hanging="264"/>
        <w:rPr>
          <w:rFonts w:asciiTheme="minorEastAsia" w:eastAsiaTheme="minorEastAsia" w:hAnsiTheme="minorEastAsia"/>
          <w:color w:val="auto"/>
          <w:spacing w:val="-20"/>
          <w:sz w:val="21"/>
          <w:szCs w:val="21"/>
        </w:rPr>
      </w:pPr>
    </w:p>
    <w:p w14:paraId="643FFB39" w14:textId="77777777" w:rsidR="00757B77" w:rsidRPr="00E77FFA" w:rsidRDefault="00757B77" w:rsidP="00E77FFA">
      <w:pPr>
        <w:spacing w:line="300" w:lineRule="exact"/>
        <w:ind w:left="266" w:hanging="264"/>
        <w:rPr>
          <w:rFonts w:asciiTheme="minorEastAsia" w:eastAsiaTheme="minorEastAsia" w:hAnsiTheme="minorEastAsia" w:cs="Times New Roman"/>
          <w:color w:val="auto"/>
          <w:spacing w:val="-20"/>
          <w:sz w:val="21"/>
          <w:szCs w:val="21"/>
        </w:rPr>
      </w:pPr>
      <w:r w:rsidRPr="00E77FFA">
        <w:rPr>
          <w:rFonts w:asciiTheme="minorEastAsia" w:eastAsiaTheme="minorEastAsia" w:hAnsiTheme="minorEastAsia" w:hint="eastAsia"/>
          <w:color w:val="auto"/>
          <w:spacing w:val="-20"/>
          <w:sz w:val="21"/>
          <w:szCs w:val="21"/>
        </w:rPr>
        <w:t xml:space="preserve">　　附　則</w:t>
      </w:r>
    </w:p>
    <w:p w14:paraId="0595A2C3" w14:textId="77777777" w:rsidR="00757B77" w:rsidRPr="00E77FFA" w:rsidRDefault="00757B77" w:rsidP="00E77FFA">
      <w:pPr>
        <w:spacing w:line="300" w:lineRule="exact"/>
        <w:ind w:left="266" w:hanging="264"/>
        <w:rPr>
          <w:rFonts w:asciiTheme="minorEastAsia" w:eastAsiaTheme="minorEastAsia" w:hAnsiTheme="minorEastAsia" w:cs="Times New Roman"/>
          <w:color w:val="auto"/>
          <w:spacing w:val="-20"/>
          <w:sz w:val="21"/>
          <w:szCs w:val="21"/>
        </w:rPr>
      </w:pPr>
    </w:p>
    <w:p w14:paraId="5891B947" w14:textId="77777777" w:rsidR="00757B77" w:rsidRPr="00E77FFA" w:rsidRDefault="00757B77" w:rsidP="00E77FFA">
      <w:pPr>
        <w:spacing w:line="300" w:lineRule="exact"/>
        <w:ind w:left="266" w:hanging="264"/>
        <w:rPr>
          <w:rFonts w:asciiTheme="minorEastAsia" w:eastAsiaTheme="minorEastAsia" w:hAnsiTheme="minorEastAsia" w:cs="Times New Roman"/>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（施行期日）</w:t>
      </w:r>
    </w:p>
    <w:p w14:paraId="697DB999" w14:textId="77777777" w:rsidR="00757B77" w:rsidRPr="00E77FFA" w:rsidRDefault="00757B77" w:rsidP="00E77FFA">
      <w:pPr>
        <w:spacing w:line="300" w:lineRule="exact"/>
        <w:ind w:left="266" w:hanging="264"/>
        <w:rPr>
          <w:rFonts w:asciiTheme="minorEastAsia" w:eastAsiaTheme="minorEastAsia" w:hAnsiTheme="minorEastAsia" w:cs="Times New Roman"/>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１</w:t>
      </w:r>
      <w:r w:rsidRPr="00E77FFA">
        <w:rPr>
          <w:rFonts w:asciiTheme="minorEastAsia" w:eastAsiaTheme="minorEastAsia" w:hAnsiTheme="minorEastAsia"/>
          <w:color w:val="000000" w:themeColor="text1"/>
          <w:spacing w:val="-20"/>
          <w:sz w:val="21"/>
          <w:szCs w:val="21"/>
        </w:rPr>
        <w:t xml:space="preserve">  </w:t>
      </w:r>
      <w:r w:rsidRPr="00E77FFA">
        <w:rPr>
          <w:rFonts w:asciiTheme="minorEastAsia" w:eastAsiaTheme="minorEastAsia" w:hAnsiTheme="minorEastAsia" w:hint="eastAsia"/>
          <w:color w:val="000000" w:themeColor="text1"/>
          <w:spacing w:val="-20"/>
          <w:sz w:val="21"/>
          <w:szCs w:val="21"/>
        </w:rPr>
        <w:t>この要綱は、平成</w:t>
      </w:r>
      <w:r w:rsidR="00607B02" w:rsidRPr="00E77FFA">
        <w:rPr>
          <w:rFonts w:asciiTheme="minorEastAsia" w:eastAsiaTheme="minorEastAsia" w:hAnsiTheme="minorEastAsia" w:hint="eastAsia"/>
          <w:color w:val="000000" w:themeColor="text1"/>
          <w:spacing w:val="-20"/>
          <w:sz w:val="21"/>
          <w:szCs w:val="21"/>
        </w:rPr>
        <w:t>２</w:t>
      </w:r>
      <w:r w:rsidR="00B65CD5" w:rsidRPr="00E77FFA">
        <w:rPr>
          <w:rFonts w:asciiTheme="minorEastAsia" w:eastAsiaTheme="minorEastAsia" w:hAnsiTheme="minorEastAsia" w:hint="eastAsia"/>
          <w:color w:val="000000" w:themeColor="text1"/>
          <w:spacing w:val="-20"/>
          <w:sz w:val="21"/>
          <w:szCs w:val="21"/>
        </w:rPr>
        <w:t>６</w:t>
      </w:r>
      <w:r w:rsidR="006653D4" w:rsidRPr="00E77FFA">
        <w:rPr>
          <w:rFonts w:asciiTheme="minorEastAsia" w:eastAsiaTheme="minorEastAsia" w:hAnsiTheme="minorEastAsia" w:hint="eastAsia"/>
          <w:color w:val="000000" w:themeColor="text1"/>
          <w:spacing w:val="-20"/>
          <w:sz w:val="21"/>
          <w:szCs w:val="21"/>
        </w:rPr>
        <w:t>年</w:t>
      </w:r>
      <w:r w:rsidR="00476391" w:rsidRPr="00E77FFA">
        <w:rPr>
          <w:rFonts w:asciiTheme="minorEastAsia" w:eastAsiaTheme="minorEastAsia" w:hAnsiTheme="minorEastAsia" w:hint="eastAsia"/>
          <w:color w:val="000000" w:themeColor="text1"/>
          <w:spacing w:val="-20"/>
          <w:sz w:val="21"/>
          <w:szCs w:val="21"/>
        </w:rPr>
        <w:t>４</w:t>
      </w:r>
      <w:r w:rsidRPr="00E77FFA">
        <w:rPr>
          <w:rFonts w:asciiTheme="minorEastAsia" w:eastAsiaTheme="minorEastAsia" w:hAnsiTheme="minorEastAsia" w:hint="eastAsia"/>
          <w:color w:val="000000" w:themeColor="text1"/>
          <w:spacing w:val="-20"/>
          <w:sz w:val="21"/>
          <w:szCs w:val="21"/>
        </w:rPr>
        <w:t>月</w:t>
      </w:r>
      <w:r w:rsidR="00B65CD5" w:rsidRPr="00E77FFA">
        <w:rPr>
          <w:rFonts w:asciiTheme="minorEastAsia" w:eastAsiaTheme="minorEastAsia" w:hAnsiTheme="minorEastAsia" w:hint="eastAsia"/>
          <w:color w:val="000000" w:themeColor="text1"/>
          <w:spacing w:val="-20"/>
          <w:sz w:val="21"/>
          <w:szCs w:val="21"/>
        </w:rPr>
        <w:t>１８</w:t>
      </w:r>
      <w:r w:rsidRPr="00E77FFA">
        <w:rPr>
          <w:rFonts w:asciiTheme="minorEastAsia" w:eastAsiaTheme="minorEastAsia" w:hAnsiTheme="minorEastAsia" w:hint="eastAsia"/>
          <w:color w:val="000000" w:themeColor="text1"/>
          <w:spacing w:val="-20"/>
          <w:sz w:val="21"/>
          <w:szCs w:val="21"/>
        </w:rPr>
        <w:t>日から施行する。</w:t>
      </w:r>
    </w:p>
    <w:p w14:paraId="17461680" w14:textId="77777777" w:rsidR="00B65CD5" w:rsidRPr="00E77FFA" w:rsidRDefault="00B65CD5" w:rsidP="00E77FFA">
      <w:pPr>
        <w:spacing w:line="300" w:lineRule="exact"/>
        <w:ind w:left="266" w:hanging="264"/>
        <w:rPr>
          <w:rFonts w:asciiTheme="minorEastAsia" w:eastAsiaTheme="minorEastAsia" w:hAnsiTheme="minorEastAsia" w:cs="Times New Roman"/>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２</w:t>
      </w:r>
      <w:r w:rsidRPr="00E77FFA">
        <w:rPr>
          <w:rFonts w:asciiTheme="minorEastAsia" w:eastAsiaTheme="minorEastAsia" w:hAnsiTheme="minorEastAsia"/>
          <w:color w:val="000000" w:themeColor="text1"/>
          <w:spacing w:val="-20"/>
          <w:sz w:val="21"/>
          <w:szCs w:val="21"/>
        </w:rPr>
        <w:t xml:space="preserve">  </w:t>
      </w:r>
      <w:r w:rsidRPr="00E77FFA">
        <w:rPr>
          <w:rFonts w:asciiTheme="minorEastAsia" w:eastAsiaTheme="minorEastAsia" w:hAnsiTheme="minorEastAsia" w:hint="eastAsia"/>
          <w:color w:val="000000" w:themeColor="text1"/>
          <w:spacing w:val="-20"/>
          <w:sz w:val="21"/>
          <w:szCs w:val="21"/>
        </w:rPr>
        <w:t>この要綱は、平成２７年４月１日から施行する。</w:t>
      </w:r>
    </w:p>
    <w:p w14:paraId="76D9DFE6" w14:textId="77777777" w:rsidR="00B65CD5" w:rsidRPr="00E77FFA" w:rsidRDefault="00B65CD5" w:rsidP="00E77FFA">
      <w:pPr>
        <w:spacing w:line="300" w:lineRule="exact"/>
        <w:ind w:left="266" w:hanging="264"/>
        <w:rPr>
          <w:rFonts w:asciiTheme="minorEastAsia" w:eastAsiaTheme="minorEastAsia" w:hAnsiTheme="minorEastAsia" w:cs="Times New Roman"/>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３</w:t>
      </w:r>
      <w:r w:rsidRPr="00E77FFA">
        <w:rPr>
          <w:rFonts w:asciiTheme="minorEastAsia" w:eastAsiaTheme="minorEastAsia" w:hAnsiTheme="minorEastAsia"/>
          <w:color w:val="000000" w:themeColor="text1"/>
          <w:spacing w:val="-20"/>
          <w:sz w:val="21"/>
          <w:szCs w:val="21"/>
        </w:rPr>
        <w:t xml:space="preserve">  </w:t>
      </w:r>
      <w:r w:rsidRPr="00E77FFA">
        <w:rPr>
          <w:rFonts w:asciiTheme="minorEastAsia" w:eastAsiaTheme="minorEastAsia" w:hAnsiTheme="minorEastAsia" w:hint="eastAsia"/>
          <w:color w:val="000000" w:themeColor="text1"/>
          <w:spacing w:val="-20"/>
          <w:sz w:val="21"/>
          <w:szCs w:val="21"/>
        </w:rPr>
        <w:t>この要綱は、平成２８年５月１日から施行する。</w:t>
      </w:r>
    </w:p>
    <w:p w14:paraId="1F6F6BA0" w14:textId="77777777" w:rsidR="00757B77" w:rsidRPr="00E77FFA" w:rsidRDefault="00C266AC"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４　この要綱は、平成２９年４月１２日から施行する。</w:t>
      </w:r>
    </w:p>
    <w:p w14:paraId="1080905A" w14:textId="77777777" w:rsidR="002C1CC3" w:rsidRPr="00E77FFA" w:rsidRDefault="002C1CC3" w:rsidP="00E77FFA">
      <w:pPr>
        <w:spacing w:line="300" w:lineRule="exact"/>
        <w:ind w:left="266" w:hanging="264"/>
        <w:rPr>
          <w:rFonts w:asciiTheme="minorEastAsia" w:eastAsiaTheme="minorEastAsia" w:hAnsiTheme="minorEastAsia"/>
          <w:color w:val="000000" w:themeColor="text1"/>
          <w:spacing w:val="-20"/>
          <w:sz w:val="21"/>
          <w:szCs w:val="21"/>
        </w:rPr>
      </w:pPr>
      <w:r w:rsidRPr="00E77FFA">
        <w:rPr>
          <w:rFonts w:asciiTheme="minorEastAsia" w:eastAsiaTheme="minorEastAsia" w:hAnsiTheme="minorEastAsia" w:hint="eastAsia"/>
          <w:color w:val="000000" w:themeColor="text1"/>
          <w:spacing w:val="-20"/>
          <w:sz w:val="21"/>
          <w:szCs w:val="21"/>
        </w:rPr>
        <w:t>５</w:t>
      </w:r>
      <w:r w:rsidRPr="00E77FFA">
        <w:rPr>
          <w:rFonts w:asciiTheme="minorEastAsia" w:eastAsiaTheme="minorEastAsia" w:hAnsiTheme="minorEastAsia"/>
          <w:color w:val="000000" w:themeColor="text1"/>
          <w:spacing w:val="-20"/>
          <w:sz w:val="21"/>
          <w:szCs w:val="21"/>
        </w:rPr>
        <w:t xml:space="preserve">　</w:t>
      </w:r>
      <w:r w:rsidR="00DC1925" w:rsidRPr="00E77FFA">
        <w:rPr>
          <w:rFonts w:asciiTheme="minorEastAsia" w:eastAsiaTheme="minorEastAsia" w:hAnsiTheme="minorEastAsia" w:hint="eastAsia"/>
          <w:color w:val="000000" w:themeColor="text1"/>
          <w:spacing w:val="-20"/>
          <w:sz w:val="21"/>
          <w:szCs w:val="21"/>
        </w:rPr>
        <w:t>この要綱は、平成３０年４月１８</w:t>
      </w:r>
      <w:r w:rsidRPr="00E77FFA">
        <w:rPr>
          <w:rFonts w:asciiTheme="minorEastAsia" w:eastAsiaTheme="minorEastAsia" w:hAnsiTheme="minorEastAsia" w:hint="eastAsia"/>
          <w:color w:val="000000" w:themeColor="text1"/>
          <w:spacing w:val="-20"/>
          <w:sz w:val="21"/>
          <w:szCs w:val="21"/>
        </w:rPr>
        <w:t>日から施行する。</w:t>
      </w:r>
    </w:p>
    <w:p w14:paraId="08AD6B03" w14:textId="38CBF876" w:rsidR="002C1CC3" w:rsidRPr="00353C77" w:rsidRDefault="00DF7932" w:rsidP="00353C77">
      <w:pPr>
        <w:spacing w:line="300" w:lineRule="exact"/>
        <w:ind w:left="266" w:hanging="264"/>
        <w:rPr>
          <w:rFonts w:asciiTheme="minorEastAsia" w:eastAsiaTheme="minorEastAsia" w:hAnsiTheme="minorEastAsia" w:hint="eastAsia"/>
          <w:color w:val="auto"/>
          <w:spacing w:val="-20"/>
          <w:sz w:val="21"/>
          <w:szCs w:val="21"/>
        </w:rPr>
      </w:pPr>
      <w:r w:rsidRPr="00E77FFA">
        <w:rPr>
          <w:rFonts w:asciiTheme="minorEastAsia" w:eastAsiaTheme="minorEastAsia" w:hAnsiTheme="minorEastAsia" w:hint="eastAsia"/>
          <w:color w:val="000000" w:themeColor="text1"/>
          <w:spacing w:val="-20"/>
          <w:sz w:val="21"/>
          <w:szCs w:val="21"/>
        </w:rPr>
        <w:t>６　この要綱は、平成３１年</w:t>
      </w:r>
      <w:r w:rsidR="00C7293A" w:rsidRPr="00E77FFA">
        <w:rPr>
          <w:rFonts w:asciiTheme="minorEastAsia" w:eastAsiaTheme="minorEastAsia" w:hAnsiTheme="minorEastAsia" w:hint="eastAsia"/>
          <w:color w:val="000000" w:themeColor="text1"/>
          <w:spacing w:val="-20"/>
          <w:sz w:val="21"/>
          <w:szCs w:val="21"/>
        </w:rPr>
        <w:t>４</w:t>
      </w:r>
      <w:r w:rsidRPr="00E77FFA">
        <w:rPr>
          <w:rFonts w:asciiTheme="minorEastAsia" w:eastAsiaTheme="minorEastAsia" w:hAnsiTheme="minorEastAsia" w:hint="eastAsia"/>
          <w:color w:val="000000" w:themeColor="text1"/>
          <w:spacing w:val="-20"/>
          <w:sz w:val="21"/>
          <w:szCs w:val="21"/>
        </w:rPr>
        <w:t>月</w:t>
      </w:r>
      <w:r w:rsidR="00C7293A" w:rsidRPr="00E77FFA">
        <w:rPr>
          <w:rFonts w:asciiTheme="minorEastAsia" w:eastAsiaTheme="minorEastAsia" w:hAnsiTheme="minorEastAsia" w:hint="eastAsia"/>
          <w:color w:val="000000" w:themeColor="text1"/>
          <w:spacing w:val="-20"/>
          <w:sz w:val="21"/>
          <w:szCs w:val="21"/>
        </w:rPr>
        <w:t>１９</w:t>
      </w:r>
      <w:r w:rsidRPr="00E77FFA">
        <w:rPr>
          <w:rFonts w:asciiTheme="minorEastAsia" w:eastAsiaTheme="minorEastAsia" w:hAnsiTheme="minorEastAsia" w:hint="eastAsia"/>
          <w:color w:val="000000" w:themeColor="text1"/>
          <w:spacing w:val="-20"/>
          <w:sz w:val="21"/>
          <w:szCs w:val="21"/>
        </w:rPr>
        <w:t>日から施行</w:t>
      </w:r>
      <w:r w:rsidR="00C7293A" w:rsidRPr="00E77FFA">
        <w:rPr>
          <w:rFonts w:asciiTheme="minorEastAsia" w:eastAsiaTheme="minorEastAsia" w:hAnsiTheme="minorEastAsia" w:hint="eastAsia"/>
          <w:color w:val="000000" w:themeColor="text1"/>
          <w:spacing w:val="-20"/>
          <w:sz w:val="21"/>
          <w:szCs w:val="21"/>
        </w:rPr>
        <w:t>する。</w:t>
      </w:r>
    </w:p>
    <w:p w14:paraId="7FEF0231" w14:textId="77777777" w:rsidR="00757B77" w:rsidRPr="00E77FFA" w:rsidRDefault="00757B77" w:rsidP="00E77FFA">
      <w:pPr>
        <w:spacing w:line="300" w:lineRule="exact"/>
        <w:ind w:left="266" w:hanging="264"/>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color w:val="auto"/>
          <w:spacing w:val="-2"/>
          <w:sz w:val="21"/>
          <w:szCs w:val="21"/>
        </w:rPr>
        <w:lastRenderedPageBreak/>
        <w:t>別表（第３条関係）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9"/>
        <w:gridCol w:w="4382"/>
      </w:tblGrid>
      <w:tr w:rsidR="001E107A" w:rsidRPr="00E77FFA" w14:paraId="604D662D" w14:textId="77777777" w:rsidTr="00353C77">
        <w:trPr>
          <w:trHeight w:val="354"/>
        </w:trPr>
        <w:tc>
          <w:tcPr>
            <w:tcW w:w="4839" w:type="dxa"/>
            <w:tcBorders>
              <w:top w:val="single" w:sz="4" w:space="0" w:color="000000"/>
              <w:left w:val="single" w:sz="4" w:space="0" w:color="000000"/>
              <w:bottom w:val="nil"/>
              <w:right w:val="single" w:sz="4" w:space="0" w:color="000000"/>
            </w:tcBorders>
          </w:tcPr>
          <w:p w14:paraId="0F34032C" w14:textId="77777777" w:rsidR="00757B77" w:rsidRPr="00E77FFA" w:rsidRDefault="00757B77"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color w:val="auto"/>
                <w:spacing w:val="-2"/>
                <w:sz w:val="21"/>
                <w:szCs w:val="21"/>
              </w:rPr>
              <w:t>１　事業実施主体</w:t>
            </w:r>
          </w:p>
        </w:tc>
        <w:tc>
          <w:tcPr>
            <w:tcW w:w="4382" w:type="dxa"/>
            <w:tcBorders>
              <w:top w:val="single" w:sz="4" w:space="0" w:color="000000"/>
              <w:left w:val="single" w:sz="4" w:space="0" w:color="000000"/>
              <w:bottom w:val="nil"/>
              <w:right w:val="single" w:sz="4" w:space="0" w:color="000000"/>
            </w:tcBorders>
          </w:tcPr>
          <w:p w14:paraId="596A5BB7" w14:textId="77777777" w:rsidR="00757B77" w:rsidRPr="00E77FFA" w:rsidRDefault="00757B77"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color w:val="auto"/>
                <w:spacing w:val="-2"/>
                <w:sz w:val="21"/>
                <w:szCs w:val="21"/>
              </w:rPr>
              <w:t>２　補助対象経費</w:t>
            </w:r>
          </w:p>
        </w:tc>
      </w:tr>
      <w:tr w:rsidR="00757B77" w:rsidRPr="00E77FFA" w14:paraId="616376D4" w14:textId="77777777" w:rsidTr="00DF7932">
        <w:trPr>
          <w:trHeight w:val="70"/>
        </w:trPr>
        <w:tc>
          <w:tcPr>
            <w:tcW w:w="4839" w:type="dxa"/>
            <w:tcBorders>
              <w:top w:val="single" w:sz="4" w:space="0" w:color="000000"/>
              <w:left w:val="single" w:sz="4" w:space="0" w:color="000000"/>
              <w:bottom w:val="single" w:sz="4" w:space="0" w:color="000000"/>
              <w:right w:val="single" w:sz="4" w:space="0" w:color="000000"/>
            </w:tcBorders>
          </w:tcPr>
          <w:p w14:paraId="389B25A8" w14:textId="090F5030" w:rsidR="00757B77" w:rsidRPr="00E77FFA" w:rsidRDefault="00757B77"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color w:val="auto"/>
                <w:spacing w:val="-2"/>
                <w:sz w:val="21"/>
                <w:szCs w:val="21"/>
              </w:rPr>
              <w:t>県内に事務所を有する、</w:t>
            </w:r>
            <w:r w:rsidR="00536278" w:rsidRPr="00E77FFA">
              <w:rPr>
                <w:rFonts w:asciiTheme="minorEastAsia" w:eastAsiaTheme="minorEastAsia" w:hAnsiTheme="minorEastAsia" w:hint="eastAsia"/>
                <w:color w:val="auto"/>
                <w:spacing w:val="-2"/>
                <w:sz w:val="21"/>
                <w:szCs w:val="21"/>
              </w:rPr>
              <w:t>ＳＤＧｓの理念に沿った</w:t>
            </w:r>
            <w:r w:rsidRPr="00E77FFA">
              <w:rPr>
                <w:rFonts w:asciiTheme="minorEastAsia" w:eastAsiaTheme="minorEastAsia" w:hAnsiTheme="minorEastAsia" w:hint="eastAsia"/>
                <w:color w:val="auto"/>
                <w:spacing w:val="-2"/>
                <w:sz w:val="21"/>
                <w:szCs w:val="21"/>
              </w:rPr>
              <w:t>非営利で公益を目的とした団体（法人格の有無を問わない。）。ただし、運営費の全部又は一部に国や地方公共団体からの資金を充てている団体</w:t>
            </w:r>
            <w:r w:rsidR="00943346" w:rsidRPr="00E77FFA">
              <w:rPr>
                <w:rFonts w:asciiTheme="minorEastAsia" w:eastAsiaTheme="minorEastAsia" w:hAnsiTheme="minorEastAsia" w:hint="eastAsia"/>
                <w:color w:val="auto"/>
                <w:spacing w:val="-2"/>
                <w:sz w:val="21"/>
                <w:szCs w:val="21"/>
              </w:rPr>
              <w:t>又は</w:t>
            </w:r>
            <w:r w:rsidRPr="00E77FFA">
              <w:rPr>
                <w:rFonts w:asciiTheme="minorEastAsia" w:eastAsiaTheme="minorEastAsia" w:hAnsiTheme="minorEastAsia" w:hint="eastAsia"/>
                <w:color w:val="auto"/>
                <w:spacing w:val="-2"/>
                <w:sz w:val="21"/>
                <w:szCs w:val="21"/>
              </w:rPr>
              <w:t>、既に本補助金の交付を受けている団体</w:t>
            </w:r>
            <w:r w:rsidR="00DF7932" w:rsidRPr="00E77FFA">
              <w:rPr>
                <w:rFonts w:asciiTheme="minorEastAsia" w:eastAsiaTheme="minorEastAsia" w:hAnsiTheme="minorEastAsia" w:hint="eastAsia"/>
                <w:color w:val="auto"/>
                <w:spacing w:val="-2"/>
                <w:sz w:val="21"/>
                <w:szCs w:val="21"/>
              </w:rPr>
              <w:t>（補助金を受けてから５年以上経過した団体を除く）</w:t>
            </w:r>
            <w:r w:rsidRPr="00E77FFA">
              <w:rPr>
                <w:rFonts w:asciiTheme="minorEastAsia" w:eastAsiaTheme="minorEastAsia" w:hAnsiTheme="minorEastAsia" w:hint="eastAsia"/>
                <w:color w:val="auto"/>
                <w:spacing w:val="-2"/>
                <w:sz w:val="21"/>
                <w:szCs w:val="21"/>
              </w:rPr>
              <w:t>を除く。</w:t>
            </w:r>
          </w:p>
          <w:p w14:paraId="330073D3" w14:textId="77777777" w:rsidR="00757B77" w:rsidRPr="00E77FFA" w:rsidRDefault="00757B77"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p>
        </w:tc>
        <w:tc>
          <w:tcPr>
            <w:tcW w:w="4382" w:type="dxa"/>
            <w:tcBorders>
              <w:top w:val="single" w:sz="4" w:space="0" w:color="000000"/>
              <w:left w:val="single" w:sz="4" w:space="0" w:color="000000"/>
              <w:bottom w:val="single" w:sz="4" w:space="0" w:color="000000"/>
              <w:right w:val="single" w:sz="4" w:space="0" w:color="000000"/>
            </w:tcBorders>
          </w:tcPr>
          <w:p w14:paraId="4138F7DE" w14:textId="7D7C9072" w:rsidR="00DF7932" w:rsidRPr="00E77FFA" w:rsidRDefault="00536278"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spacing w:val="-2"/>
                <w:sz w:val="21"/>
                <w:szCs w:val="21"/>
              </w:rPr>
              <w:t>ＳＤＧｓの理念に沿った</w:t>
            </w:r>
            <w:r w:rsidR="00DF7932" w:rsidRPr="00E77FFA">
              <w:rPr>
                <w:rFonts w:asciiTheme="minorEastAsia" w:eastAsiaTheme="minorEastAsia" w:hAnsiTheme="minorEastAsia"/>
                <w:spacing w:val="-2"/>
                <w:sz w:val="21"/>
                <w:szCs w:val="21"/>
              </w:rPr>
              <w:t>非営利公益活動の広報など県民へ非営利公益活動を広く周知し又は、当該活動への参加を促すパンフレット等（ただし単独のイベント周知に係るものを除く。）及び、ウェブサイトの作成・改修にかかる事業</w:t>
            </w:r>
            <w:r w:rsidRPr="00E77FFA">
              <w:rPr>
                <w:rFonts w:asciiTheme="minorEastAsia" w:eastAsiaTheme="minorEastAsia" w:hAnsiTheme="minorEastAsia" w:hint="eastAsia"/>
                <w:spacing w:val="-2"/>
                <w:sz w:val="21"/>
                <w:szCs w:val="21"/>
              </w:rPr>
              <w:t>、又はウェブサイトに掲載する映像や動画を作成に係る事業を実施するためにセンターが必要と認める経費</w:t>
            </w:r>
            <w:r w:rsidR="00DF7932" w:rsidRPr="00E77FFA">
              <w:rPr>
                <w:rFonts w:asciiTheme="minorEastAsia" w:eastAsiaTheme="minorEastAsia" w:hAnsiTheme="minorEastAsia"/>
                <w:spacing w:val="-2"/>
                <w:sz w:val="21"/>
                <w:szCs w:val="21"/>
              </w:rPr>
              <w:t>。</w:t>
            </w:r>
          </w:p>
          <w:p w14:paraId="4189E002" w14:textId="77777777" w:rsidR="00757B77" w:rsidRPr="00E77FFA" w:rsidRDefault="00757B77" w:rsidP="00E77FFA">
            <w:pPr>
              <w:suppressAutoHyphens/>
              <w:kinsoku w:val="0"/>
              <w:autoSpaceDE w:val="0"/>
              <w:autoSpaceDN w:val="0"/>
              <w:spacing w:line="300" w:lineRule="exact"/>
              <w:rPr>
                <w:rFonts w:asciiTheme="minorEastAsia" w:eastAsiaTheme="minorEastAsia" w:hAnsiTheme="minorEastAsia"/>
                <w:color w:val="auto"/>
                <w:spacing w:val="-2"/>
                <w:sz w:val="21"/>
                <w:szCs w:val="21"/>
              </w:rPr>
            </w:pPr>
            <w:r w:rsidRPr="00E77FFA">
              <w:rPr>
                <w:rFonts w:asciiTheme="minorEastAsia" w:eastAsiaTheme="minorEastAsia" w:hAnsiTheme="minorEastAsia" w:hint="eastAsia"/>
                <w:color w:val="auto"/>
                <w:spacing w:val="-2"/>
                <w:sz w:val="21"/>
                <w:szCs w:val="21"/>
              </w:rPr>
              <w:t>なお、</w:t>
            </w:r>
            <w:r w:rsidR="00943346" w:rsidRPr="00E77FFA">
              <w:rPr>
                <w:rFonts w:asciiTheme="minorEastAsia" w:eastAsiaTheme="minorEastAsia" w:hAnsiTheme="minorEastAsia" w:hint="eastAsia"/>
                <w:color w:val="auto"/>
                <w:spacing w:val="-2"/>
                <w:sz w:val="21"/>
                <w:szCs w:val="21"/>
              </w:rPr>
              <w:t>業務の一部又はすべてを第三者</w:t>
            </w:r>
            <w:r w:rsidR="003A4C73" w:rsidRPr="00E77FFA">
              <w:rPr>
                <w:rFonts w:asciiTheme="minorEastAsia" w:eastAsiaTheme="minorEastAsia" w:hAnsiTheme="minorEastAsia" w:hint="eastAsia"/>
                <w:color w:val="auto"/>
                <w:spacing w:val="-2"/>
                <w:sz w:val="21"/>
                <w:szCs w:val="21"/>
              </w:rPr>
              <w:t>に委託する場合は、県内業者への発注したものに限る。ただし、県内事業者に対応できるものがいないなど止むを得ない事情で県内事業者への発注が困難とセンターが認めた場合について、この限りではない</w:t>
            </w:r>
            <w:r w:rsidRPr="00E77FFA">
              <w:rPr>
                <w:rFonts w:asciiTheme="minorEastAsia" w:eastAsiaTheme="minorEastAsia" w:hAnsiTheme="minorEastAsia" w:hint="eastAsia"/>
                <w:color w:val="auto"/>
                <w:spacing w:val="-2"/>
                <w:sz w:val="21"/>
                <w:szCs w:val="21"/>
              </w:rPr>
              <w:t>。</w:t>
            </w:r>
          </w:p>
        </w:tc>
      </w:tr>
      <w:bookmarkEnd w:id="0"/>
    </w:tbl>
    <w:p w14:paraId="3FD29582" w14:textId="77777777" w:rsidR="00DC1DC2" w:rsidRPr="00E77FFA" w:rsidRDefault="00DC1DC2">
      <w:pPr>
        <w:spacing w:line="300" w:lineRule="exact"/>
        <w:rPr>
          <w:rFonts w:asciiTheme="minorEastAsia" w:eastAsiaTheme="minorEastAsia" w:hAnsiTheme="minorEastAsia"/>
          <w:color w:val="auto"/>
          <w:spacing w:val="-2"/>
          <w:sz w:val="21"/>
          <w:szCs w:val="21"/>
        </w:rPr>
      </w:pPr>
    </w:p>
    <w:sectPr w:rsidR="00DC1DC2" w:rsidRPr="00E77FFA" w:rsidSect="00B65CD5">
      <w:headerReference w:type="default" r:id="rId7"/>
      <w:footerReference w:type="default" r:id="rId8"/>
      <w:pgSz w:w="11906" w:h="16838"/>
      <w:pgMar w:top="851" w:right="1134" w:bottom="851" w:left="1418" w:header="720" w:footer="720" w:gutter="0"/>
      <w:pgNumType w:start="1"/>
      <w:cols w:space="720"/>
      <w:noEndnote/>
      <w:docGrid w:type="linesAndChars" w:linePitch="285"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EA88" w14:textId="77777777" w:rsidR="006E6724" w:rsidRDefault="006E6724">
      <w:r>
        <w:separator/>
      </w:r>
    </w:p>
  </w:endnote>
  <w:endnote w:type="continuationSeparator" w:id="0">
    <w:p w14:paraId="4A1C55D5" w14:textId="77777777" w:rsidR="006E6724" w:rsidRDefault="006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9D5A" w14:textId="77777777" w:rsidR="00A21935" w:rsidRDefault="006E6724">
    <w:pPr>
      <w:overflowPunct/>
      <w:autoSpaceDE w:val="0"/>
      <w:autoSpaceDN w:val="0"/>
      <w:jc w:val="left"/>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74C9" w14:textId="77777777" w:rsidR="006E6724" w:rsidRDefault="006E6724">
      <w:r>
        <w:separator/>
      </w:r>
    </w:p>
  </w:footnote>
  <w:footnote w:type="continuationSeparator" w:id="0">
    <w:p w14:paraId="32BFA096" w14:textId="77777777" w:rsidR="006E6724" w:rsidRDefault="006E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2499" w14:textId="77777777" w:rsidR="00A21935" w:rsidRDefault="006E6724">
    <w:pPr>
      <w:overflowPunct/>
      <w:autoSpaceDE w:val="0"/>
      <w:autoSpaceDN w:val="0"/>
      <w:jc w:val="left"/>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77"/>
    <w:rsid w:val="00024832"/>
    <w:rsid w:val="00063DD5"/>
    <w:rsid w:val="00090BB3"/>
    <w:rsid w:val="0009786B"/>
    <w:rsid w:val="000F657F"/>
    <w:rsid w:val="001832FD"/>
    <w:rsid w:val="001B2D14"/>
    <w:rsid w:val="001E107A"/>
    <w:rsid w:val="00205EB2"/>
    <w:rsid w:val="00273B93"/>
    <w:rsid w:val="00284DB5"/>
    <w:rsid w:val="00291513"/>
    <w:rsid w:val="002C1CC3"/>
    <w:rsid w:val="00353C77"/>
    <w:rsid w:val="00394523"/>
    <w:rsid w:val="003A4C73"/>
    <w:rsid w:val="003B561C"/>
    <w:rsid w:val="003C5B5E"/>
    <w:rsid w:val="00433EAD"/>
    <w:rsid w:val="00476391"/>
    <w:rsid w:val="00536278"/>
    <w:rsid w:val="00590931"/>
    <w:rsid w:val="005D4F21"/>
    <w:rsid w:val="005F37D6"/>
    <w:rsid w:val="00607B02"/>
    <w:rsid w:val="006653D4"/>
    <w:rsid w:val="00681D5A"/>
    <w:rsid w:val="006857A9"/>
    <w:rsid w:val="00695292"/>
    <w:rsid w:val="006A01FD"/>
    <w:rsid w:val="006E017F"/>
    <w:rsid w:val="006E6724"/>
    <w:rsid w:val="00717F5F"/>
    <w:rsid w:val="00724009"/>
    <w:rsid w:val="00757B77"/>
    <w:rsid w:val="00847F1F"/>
    <w:rsid w:val="00943346"/>
    <w:rsid w:val="00A650E7"/>
    <w:rsid w:val="00A9708A"/>
    <w:rsid w:val="00AC455C"/>
    <w:rsid w:val="00B65CD5"/>
    <w:rsid w:val="00C266AC"/>
    <w:rsid w:val="00C7293A"/>
    <w:rsid w:val="00D16812"/>
    <w:rsid w:val="00DB2370"/>
    <w:rsid w:val="00DC1925"/>
    <w:rsid w:val="00DC1DC2"/>
    <w:rsid w:val="00DC5D9E"/>
    <w:rsid w:val="00DF7932"/>
    <w:rsid w:val="00E77FFA"/>
    <w:rsid w:val="00EB709F"/>
    <w:rsid w:val="00F26A53"/>
    <w:rsid w:val="00FC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8A39D"/>
  <w15:docId w15:val="{33F58D71-F3A1-4D7F-91FD-69926F2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B77"/>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09F"/>
    <w:pPr>
      <w:tabs>
        <w:tab w:val="center" w:pos="4252"/>
        <w:tab w:val="right" w:pos="8504"/>
      </w:tabs>
      <w:snapToGrid w:val="0"/>
    </w:pPr>
  </w:style>
  <w:style w:type="character" w:customStyle="1" w:styleId="a4">
    <w:name w:val="ヘッダー (文字)"/>
    <w:basedOn w:val="a0"/>
    <w:link w:val="a3"/>
    <w:uiPriority w:val="99"/>
    <w:rsid w:val="00EB709F"/>
    <w:rPr>
      <w:rFonts w:ascii="ＭＳ 明朝" w:eastAsia="ＭＳ 明朝" w:hAnsi="ＭＳ 明朝" w:cs="ＭＳ 明朝"/>
      <w:color w:val="000000"/>
      <w:kern w:val="0"/>
      <w:sz w:val="22"/>
    </w:rPr>
  </w:style>
  <w:style w:type="paragraph" w:styleId="a5">
    <w:name w:val="footer"/>
    <w:basedOn w:val="a"/>
    <w:link w:val="a6"/>
    <w:uiPriority w:val="99"/>
    <w:unhideWhenUsed/>
    <w:rsid w:val="00EB709F"/>
    <w:pPr>
      <w:tabs>
        <w:tab w:val="center" w:pos="4252"/>
        <w:tab w:val="right" w:pos="8504"/>
      </w:tabs>
      <w:snapToGrid w:val="0"/>
    </w:pPr>
  </w:style>
  <w:style w:type="character" w:customStyle="1" w:styleId="a6">
    <w:name w:val="フッター (文字)"/>
    <w:basedOn w:val="a0"/>
    <w:link w:val="a5"/>
    <w:uiPriority w:val="99"/>
    <w:rsid w:val="00EB709F"/>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4763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391"/>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476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9830-44AF-4AC6-AA88-C410DC86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p9626</cp:lastModifiedBy>
  <cp:revision>4</cp:revision>
  <cp:lastPrinted>2017-04-12T09:18:00Z</cp:lastPrinted>
  <dcterms:created xsi:type="dcterms:W3CDTF">2020-05-19T01:47:00Z</dcterms:created>
  <dcterms:modified xsi:type="dcterms:W3CDTF">2020-05-19T02:38:00Z</dcterms:modified>
</cp:coreProperties>
</file>